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August 17, 2023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Re: Title I Eligibility Letter 2022-23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Parent or Guardian,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child is eligible to receive Title I services in the area(s) of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Title I is a federally funded program that helps students that are performing below grade level or may be considered “at risk” in Math and/or Reading (ELA). The phrase “at risk” refers to an increased probability the student, your child, may experience frustration, struggle with grade-level content, and/or need academic support in order to achieve or maintain appropriate growth. It is important to note, that by agreeing to this Title I Eligibility letter, you are permitting Title I support staff at your child’s school to intervene during the school day to offer support and reinforcement in those identified, targeted academic area(s). Students are identified based on school-wide assessments, screenings, and teacher or parental referrals. Eligibility is determined on a student-by-student basis and the data available.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 I support would be one more opportunity for additional positive academic intervention, which does not detract from the classroom core instruction. The Sidney Public School Title I staff will confer with your child’s teacher(s), principal, and Intervention Team to schedule Title I services so that these supports can be effective and positive to the student’s overall learning environment and experience. At the high school, this typically involves replacing a standard study hall period with a Math support study hall with a Title professional. This may require your student’s schedule to be rearranged to ensure they are getting the support they may need.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 services may have already begun.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child either has been or will be placed into a Math Support class.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a parent, you have the right to refuse title services. If you do not want your student enrolled in a Math Support Class, please return this form as soon as possible.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35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I do not want my child to receive these additional services. If I choose “No” at this time, I do understand my child may not lose his/her eligibility. Yet, due to staff, space, or available resources, immediate support may not be available if I wait to accept Title I academic services.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Please sign and return this form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to the school office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 soon as possible (ASAP) if you do not wish to have your student enrolled in Title Services.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have any questions, please contact the high school office at (406)433-2330 to speak with either Mr. Coryell or Mr. Dynneson.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360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Name:</w:t>
        <w:tab/>
        <w:t xml:space="preserve">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Name:</w:t>
        <w:tab/>
        <w:t xml:space="preserve">___________________________________________________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Signature:_________________________________________________</w:t>
        <w:tab/>
        <w:t xml:space="preserve">Date 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***PLEASE RETURN THIS FORM ASAP, SIGNED***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-190499</wp:posOffset>
              </wp:positionV>
              <wp:extent cx="7772400" cy="1619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69325" y="3708563"/>
                        <a:ext cx="7753350" cy="142875"/>
                      </a:xfrm>
                      <a:prstGeom prst="rect">
                        <a:avLst/>
                      </a:prstGeom>
                      <a:solidFill>
                        <a:srgbClr val="D87272"/>
                      </a:solidFill>
                      <a:ln cap="flat" cmpd="sng" w="19050">
                        <a:solidFill>
                          <a:srgbClr val="6C1E1E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-190499</wp:posOffset>
              </wp:positionV>
              <wp:extent cx="7772400" cy="161925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-552449</wp:posOffset>
          </wp:positionH>
          <wp:positionV relativeFrom="paragraph">
            <wp:posOffset>-267334</wp:posOffset>
          </wp:positionV>
          <wp:extent cx="1266825" cy="1277620"/>
          <wp:effectExtent b="0" l="0" r="0" t="0"/>
          <wp:wrapTopAndBottom distB="0" dist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12776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731520</wp:posOffset>
              </wp:positionV>
              <wp:extent cx="3400425" cy="266700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50550" y="3651413"/>
                        <a:ext cx="33909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brima" w:cs="Ebrima" w:eastAsia="Ebrima" w:hAnsi="Ebrima"/>
                              <w:b w:val="1"/>
                              <w:i w:val="0"/>
                              <w:smallCaps w:val="0"/>
                              <w:strike w:val="0"/>
                              <w:color w:val="9d2b2b"/>
                              <w:sz w:val="22"/>
                              <w:vertAlign w:val="baseline"/>
                            </w:rPr>
                            <w:t xml:space="preserve">1012 4th Ave. S.E. Sidney, Montana 59270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731520</wp:posOffset>
              </wp:positionV>
              <wp:extent cx="3400425" cy="266700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0425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3632200</wp:posOffset>
              </wp:positionH>
              <wp:positionV relativeFrom="paragraph">
                <wp:posOffset>718820</wp:posOffset>
              </wp:positionV>
              <wp:extent cx="2638425" cy="542925"/>
              <wp:effectExtent b="0" l="0" r="0" t="0"/>
              <wp:wrapSquare wrapText="bothSides" distB="45720" distT="45720" distL="114300" distR="114300"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031550" y="3513300"/>
                        <a:ext cx="26289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brima" w:cs="Ebrima" w:eastAsia="Ebrima" w:hAnsi="Ebrima"/>
                              <w:b w:val="1"/>
                              <w:i w:val="0"/>
                              <w:smallCaps w:val="0"/>
                              <w:strike w:val="0"/>
                              <w:color w:val="9d2b2b"/>
                              <w:sz w:val="22"/>
                              <w:vertAlign w:val="baseline"/>
                            </w:rPr>
                            <w:t xml:space="preserve">(406) 433-2330   Fax: (406) 433-2481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3632200</wp:posOffset>
              </wp:positionH>
              <wp:positionV relativeFrom="paragraph">
                <wp:posOffset>718820</wp:posOffset>
              </wp:positionV>
              <wp:extent cx="2638425" cy="542925"/>
              <wp:effectExtent b="0" l="0" r="0" t="0"/>
              <wp:wrapSquare wrapText="bothSides" distB="45720" distT="45720" distL="114300" distR="114300"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8425" cy="542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109220</wp:posOffset>
              </wp:positionV>
              <wp:extent cx="3505200" cy="590550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598163" y="3489488"/>
                        <a:ext cx="34956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brima" w:cs="Ebrima" w:eastAsia="Ebrima" w:hAnsi="Ebrima"/>
                              <w:b w:val="1"/>
                              <w:i w:val="0"/>
                              <w:smallCaps w:val="0"/>
                              <w:strike w:val="0"/>
                              <w:color w:val="9d2b2b"/>
                              <w:sz w:val="56"/>
                              <w:vertAlign w:val="baseline"/>
                            </w:rPr>
                            <w:t xml:space="preserve">Sidney High School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109220</wp:posOffset>
              </wp:positionV>
              <wp:extent cx="3505200" cy="590550"/>
              <wp:effectExtent b="0" l="0" r="0" t="0"/>
              <wp:wrapSquare wrapText="bothSides" distB="45720" distT="4572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00" cy="590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-30479</wp:posOffset>
              </wp:positionV>
              <wp:extent cx="1609725" cy="457200"/>
              <wp:effectExtent b="0" l="0" r="0" t="0"/>
              <wp:wrapSquare wrapText="bothSides" distB="45720" distT="4572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545900" y="3556163"/>
                        <a:ext cx="160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brima" w:cs="Ebrima" w:eastAsia="Ebrima" w:hAnsi="Ebrima"/>
                              <w:b w:val="1"/>
                              <w:i w:val="0"/>
                              <w:smallCaps w:val="0"/>
                              <w:strike w:val="0"/>
                              <w:color w:val="9d2b2b"/>
                              <w:sz w:val="20"/>
                              <w:vertAlign w:val="baseline"/>
                            </w:rPr>
                            <w:t xml:space="preserve">Carl Dynneson</w:t>
                          </w:r>
                          <w:r w:rsidDel="00000000" w:rsidR="00000000" w:rsidRPr="00000000">
                            <w:rPr>
                              <w:rFonts w:ascii="Ebrima" w:cs="Ebrima" w:eastAsia="Ebrima" w:hAnsi="Ebrima"/>
                              <w:b w:val="1"/>
                              <w:i w:val="0"/>
                              <w:smallCaps w:val="0"/>
                              <w:strike w:val="0"/>
                              <w:color w:val="9d2b2b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Ebrima" w:cs="Ebrima" w:eastAsia="Ebrima" w:hAnsi="Ebrima"/>
                              <w:b w:val="1"/>
                              <w:i w:val="0"/>
                              <w:smallCaps w:val="0"/>
                              <w:strike w:val="0"/>
                              <w:color w:val="9d2b2b"/>
                              <w:sz w:val="20"/>
                              <w:vertAlign w:val="baseline"/>
                            </w:rPr>
                            <w:t xml:space="preserve">High School Principal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-30479</wp:posOffset>
              </wp:positionV>
              <wp:extent cx="1609725" cy="457200"/>
              <wp:effectExtent b="0" l="0" r="0" t="0"/>
              <wp:wrapSquare wrapText="bothSides" distB="45720" distT="45720" distL="114300" distR="114300"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350520</wp:posOffset>
              </wp:positionV>
              <wp:extent cx="1609725" cy="457200"/>
              <wp:effectExtent b="0" l="0" r="0" t="0"/>
              <wp:wrapSquare wrapText="bothSides" distB="45720" distT="4572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545900" y="3556163"/>
                        <a:ext cx="160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brima" w:cs="Ebrima" w:eastAsia="Ebrima" w:hAnsi="Ebrima"/>
                              <w:b w:val="1"/>
                              <w:i w:val="0"/>
                              <w:smallCaps w:val="0"/>
                              <w:strike w:val="0"/>
                              <w:color w:val="9d2b2b"/>
                              <w:sz w:val="20"/>
                              <w:vertAlign w:val="baseline"/>
                            </w:rPr>
                            <w:t xml:space="preserve">Daniel Coryell</w:t>
                          </w:r>
                          <w:r w:rsidDel="00000000" w:rsidR="00000000" w:rsidRPr="00000000">
                            <w:rPr>
                              <w:rFonts w:ascii="Ebrima" w:cs="Ebrima" w:eastAsia="Ebrima" w:hAnsi="Ebrima"/>
                              <w:b w:val="1"/>
                              <w:i w:val="0"/>
                              <w:smallCaps w:val="0"/>
                              <w:strike w:val="0"/>
                              <w:color w:val="9d2b2b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Ebrima" w:cs="Ebrima" w:eastAsia="Ebrima" w:hAnsi="Ebrima"/>
                              <w:b w:val="1"/>
                              <w:i w:val="0"/>
                              <w:smallCaps w:val="0"/>
                              <w:strike w:val="0"/>
                              <w:color w:val="9d2b2b"/>
                              <w:sz w:val="20"/>
                              <w:vertAlign w:val="baseline"/>
                            </w:rPr>
                            <w:t xml:space="preserve">Asst. Principal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350520</wp:posOffset>
              </wp:positionV>
              <wp:extent cx="1609725" cy="457200"/>
              <wp:effectExtent b="0" l="0" r="0" t="0"/>
              <wp:wrapSquare wrapText="bothSides" distB="45720" distT="45720" distL="114300" distR="114300"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7.png"/><Relationship Id="rId5" Type="http://schemas.openxmlformats.org/officeDocument/2006/relationships/image" Target="media/image3.png"/><Relationship Id="rId6" Type="http://schemas.openxmlformats.org/officeDocument/2006/relationships/image" Target="media/image5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